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3B" w:rsidRPr="004467C3" w:rsidRDefault="001D583B" w:rsidP="0044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опеки и попечительства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2095500"/>
            <wp:effectExtent l="19050" t="0" r="9525" b="0"/>
            <wp:wrapSquare wrapText="bothSides"/>
            <wp:docPr id="2" name="Рисунок 2" descr="Прекращение опеки и попеч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кращение опеки и попечитель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83B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lang w:eastAsia="ru-RU"/>
        </w:rPr>
        <w:t xml:space="preserve">Опека или попечительство прекращается: </w:t>
      </w:r>
    </w:p>
    <w:p w:rsidR="001D583B" w:rsidRPr="001D583B" w:rsidRDefault="001D583B" w:rsidP="001D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опекуна или попечителя либо подопечного; </w:t>
      </w:r>
    </w:p>
    <w:p w:rsidR="001D583B" w:rsidRPr="001D583B" w:rsidRDefault="001D583B" w:rsidP="001D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действия акта о назначении опекуна или попечителя; </w:t>
      </w:r>
    </w:p>
    <w:p w:rsidR="001D583B" w:rsidRPr="001D583B" w:rsidRDefault="001D583B" w:rsidP="001D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освобождении либо отстранении опекуна или попечителя от исполнения своих обязанностей; </w:t>
      </w:r>
    </w:p>
    <w:p w:rsidR="001D583B" w:rsidRPr="001D583B" w:rsidRDefault="001D583B" w:rsidP="001D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статьей 40 Гражданского кодекса Российской Федерации. 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Опека над детьми несовершеннолетних родителей прекращается по основаниям, указанным выше,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 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Опекун, попечитель могут быть освобождены от исполнения своих обязанностей по их просьбе. </w:t>
      </w:r>
      <w:proofErr w:type="gramEnd"/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 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вправе отстранить опекуна или попечителя от исполнения возложенных на них обязанностей. 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lang w:eastAsia="ru-RU"/>
        </w:rPr>
        <w:t xml:space="preserve">Отстранение опекуна или попечителя от исполнения возложенных на них обязанностей допускается в случае: </w:t>
      </w:r>
    </w:p>
    <w:p w:rsidR="001D583B" w:rsidRPr="001D583B" w:rsidRDefault="001D583B" w:rsidP="001D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исполнения возложенных на них обязанностей; </w:t>
      </w:r>
    </w:p>
    <w:p w:rsidR="001D583B" w:rsidRPr="001D583B" w:rsidRDefault="001D583B" w:rsidP="001D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 </w:t>
      </w:r>
    </w:p>
    <w:p w:rsidR="001D583B" w:rsidRPr="001D583B" w:rsidRDefault="001D583B" w:rsidP="001D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 </w:t>
      </w:r>
    </w:p>
    <w:p w:rsidR="001D583B" w:rsidRPr="001D583B" w:rsidRDefault="001D583B" w:rsidP="001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 </w:t>
      </w:r>
    </w:p>
    <w:p w:rsidR="008C5F0F" w:rsidRDefault="008C5F0F"/>
    <w:sectPr w:rsidR="008C5F0F" w:rsidSect="008C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336"/>
    <w:multiLevelType w:val="multilevel"/>
    <w:tmpl w:val="16D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04D46"/>
    <w:multiLevelType w:val="multilevel"/>
    <w:tmpl w:val="D12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83B"/>
    <w:rsid w:val="001D583B"/>
    <w:rsid w:val="004467C3"/>
    <w:rsid w:val="008C5F0F"/>
    <w:rsid w:val="00D4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2015-03-05T11:43:00Z</dcterms:created>
  <dcterms:modified xsi:type="dcterms:W3CDTF">2015-03-11T11:31:00Z</dcterms:modified>
</cp:coreProperties>
</file>